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D6" w:rsidRPr="000C57B3" w:rsidRDefault="00EB323C" w:rsidP="00EB5727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0C57B3">
        <w:rPr>
          <w:rFonts w:ascii="Arial Narrow" w:hAnsi="Arial Narrow"/>
          <w:b/>
        </w:rPr>
        <w:t>Zastosowanie oraz</w:t>
      </w:r>
      <w:r w:rsidR="00EB5727" w:rsidRPr="000C57B3">
        <w:rPr>
          <w:rFonts w:ascii="Arial Narrow" w:hAnsi="Arial Narrow"/>
          <w:b/>
        </w:rPr>
        <w:t xml:space="preserve"> zalecenia diety</w:t>
      </w:r>
    </w:p>
    <w:p w:rsidR="000C57B3" w:rsidRDefault="00A15D81" w:rsidP="00E90252">
      <w:pPr>
        <w:ind w:left="-142"/>
        <w:jc w:val="both"/>
        <w:rPr>
          <w:rFonts w:ascii="Arial Narrow" w:hAnsi="Arial Narrow"/>
        </w:rPr>
      </w:pPr>
      <w:r w:rsidRPr="000C57B3">
        <w:rPr>
          <w:rFonts w:ascii="Arial Narrow" w:hAnsi="Arial Narrow"/>
        </w:rPr>
        <w:t xml:space="preserve">Dieta </w:t>
      </w:r>
      <w:proofErr w:type="spellStart"/>
      <w:r w:rsidRPr="000C57B3">
        <w:rPr>
          <w:rFonts w:ascii="Arial Narrow" w:hAnsi="Arial Narrow"/>
        </w:rPr>
        <w:t>nisko</w:t>
      </w:r>
      <w:r w:rsidR="00394624" w:rsidRPr="000C57B3">
        <w:rPr>
          <w:rFonts w:ascii="Arial Narrow" w:hAnsi="Arial Narrow"/>
        </w:rPr>
        <w:t>resztkowa</w:t>
      </w:r>
      <w:proofErr w:type="spellEnd"/>
      <w:r w:rsidR="00394624" w:rsidRPr="000C57B3">
        <w:rPr>
          <w:rFonts w:ascii="Arial Narrow" w:hAnsi="Arial Narrow"/>
        </w:rPr>
        <w:t xml:space="preserve"> jest stosowana w chorobach jelit (</w:t>
      </w:r>
      <w:r w:rsidR="00E90252">
        <w:rPr>
          <w:rFonts w:ascii="Arial Narrow" w:hAnsi="Arial Narrow"/>
        </w:rPr>
        <w:t>z</w:t>
      </w:r>
      <w:r w:rsidR="00394624" w:rsidRPr="000C57B3">
        <w:rPr>
          <w:rFonts w:ascii="Arial Narrow" w:hAnsi="Arial Narrow"/>
        </w:rPr>
        <w:t xml:space="preserve">espół jelita nadwrażliwego, Leśniowskiego – </w:t>
      </w:r>
      <w:proofErr w:type="spellStart"/>
      <w:r w:rsidR="00394624" w:rsidRPr="000C57B3">
        <w:rPr>
          <w:rFonts w:ascii="Arial Narrow" w:hAnsi="Arial Narrow"/>
        </w:rPr>
        <w:t>Crohna</w:t>
      </w:r>
      <w:proofErr w:type="spellEnd"/>
      <w:r w:rsidR="00394624" w:rsidRPr="000C57B3">
        <w:rPr>
          <w:rFonts w:ascii="Arial Narrow" w:hAnsi="Arial Narrow"/>
        </w:rPr>
        <w:t xml:space="preserve">, po zabiegach operacyjnych w obrębie jelit).  </w:t>
      </w:r>
      <w:r w:rsidR="005D7E69" w:rsidRPr="000C57B3">
        <w:rPr>
          <w:rFonts w:ascii="Arial Narrow" w:hAnsi="Arial Narrow"/>
        </w:rPr>
        <w:t xml:space="preserve">Leczenie dietetyczne ma na celu oszczędzenie chorego jelita. </w:t>
      </w:r>
    </w:p>
    <w:p w:rsidR="000C57B3" w:rsidRDefault="005D7E69" w:rsidP="00E90252">
      <w:pPr>
        <w:ind w:left="-142"/>
        <w:jc w:val="both"/>
        <w:rPr>
          <w:rFonts w:ascii="Arial Narrow" w:hAnsi="Arial Narrow"/>
        </w:rPr>
      </w:pPr>
      <w:r w:rsidRPr="000C57B3">
        <w:rPr>
          <w:rFonts w:ascii="Arial Narrow" w:hAnsi="Arial Narrow"/>
        </w:rPr>
        <w:t>Zasadą diety jest ograniczenie  podaży błonnika w pokarmach</w:t>
      </w:r>
      <w:r w:rsidR="00394624" w:rsidRPr="000C57B3">
        <w:rPr>
          <w:rFonts w:ascii="Arial Narrow" w:hAnsi="Arial Narrow"/>
        </w:rPr>
        <w:t xml:space="preserve"> do 20g/dobę. </w:t>
      </w:r>
    </w:p>
    <w:p w:rsidR="00394624" w:rsidRPr="000C57B3" w:rsidRDefault="00394624" w:rsidP="00E90252">
      <w:pPr>
        <w:ind w:left="-142"/>
        <w:jc w:val="both"/>
        <w:rPr>
          <w:rFonts w:ascii="Arial Narrow" w:hAnsi="Arial Narrow"/>
        </w:rPr>
      </w:pPr>
      <w:r w:rsidRPr="000C57B3">
        <w:rPr>
          <w:rFonts w:ascii="Arial Narrow" w:hAnsi="Arial Narrow"/>
        </w:rPr>
        <w:t xml:space="preserve">Często w stanach tych występuje nasilenie dolegliwości bólowych po spożyciu </w:t>
      </w:r>
      <w:r w:rsidR="009E1C6B" w:rsidRPr="000C57B3">
        <w:rPr>
          <w:rFonts w:ascii="Arial Narrow" w:hAnsi="Arial Narrow"/>
        </w:rPr>
        <w:t>mleka i jego przetworów</w:t>
      </w:r>
      <w:r w:rsidR="00E90252">
        <w:rPr>
          <w:rFonts w:ascii="Arial Narrow" w:hAnsi="Arial Narrow"/>
        </w:rPr>
        <w:t xml:space="preserve"> (nietolerancja laktozy)</w:t>
      </w:r>
      <w:r w:rsidR="009E1C6B" w:rsidRPr="000C57B3">
        <w:rPr>
          <w:rFonts w:ascii="Arial Narrow" w:hAnsi="Arial Narrow"/>
        </w:rPr>
        <w:t>, pszenicy, drożdży, kukurydzy, bananów, pomidorów i</w:t>
      </w:r>
      <w:r w:rsidR="0016764F" w:rsidRPr="000C57B3">
        <w:rPr>
          <w:rFonts w:ascii="Arial Narrow" w:hAnsi="Arial Narrow"/>
        </w:rPr>
        <w:t xml:space="preserve"> jaj, dlatego należy rozważyć ograniczenie ich </w:t>
      </w:r>
      <w:r w:rsidR="00E90252">
        <w:rPr>
          <w:rFonts w:ascii="Arial Narrow" w:hAnsi="Arial Narrow"/>
        </w:rPr>
        <w:br/>
      </w:r>
      <w:r w:rsidR="0016764F" w:rsidRPr="000C57B3">
        <w:rPr>
          <w:rFonts w:ascii="Arial Narrow" w:hAnsi="Arial Narrow"/>
        </w:rPr>
        <w:t>w posiłkach.</w:t>
      </w:r>
      <w:r w:rsidR="00164A65" w:rsidRPr="000C57B3">
        <w:rPr>
          <w:rFonts w:ascii="Arial Narrow" w:hAnsi="Arial Narrow"/>
        </w:rPr>
        <w:t xml:space="preserve"> </w:t>
      </w:r>
      <w:r w:rsidR="0016764F" w:rsidRPr="000C57B3">
        <w:rPr>
          <w:rFonts w:ascii="Arial Narrow" w:hAnsi="Arial Narrow"/>
        </w:rPr>
        <w:t>Powinno się</w:t>
      </w:r>
      <w:r w:rsidR="00164A65" w:rsidRPr="000C57B3">
        <w:rPr>
          <w:rFonts w:ascii="Arial Narrow" w:hAnsi="Arial Narrow"/>
        </w:rPr>
        <w:t xml:space="preserve"> ograniczyć również pokarmy wzdymające </w:t>
      </w:r>
      <w:r w:rsidR="001117F5" w:rsidRPr="000C57B3">
        <w:rPr>
          <w:rFonts w:ascii="Arial Narrow" w:hAnsi="Arial Narrow"/>
        </w:rPr>
        <w:t xml:space="preserve">i pobudzające </w:t>
      </w:r>
      <w:r w:rsidR="00164A65" w:rsidRPr="000C57B3">
        <w:rPr>
          <w:rFonts w:ascii="Arial Narrow" w:hAnsi="Arial Narrow"/>
        </w:rPr>
        <w:t>perystaltykę jelit tj. nasiona</w:t>
      </w:r>
      <w:r w:rsidR="00954FC0" w:rsidRPr="000C57B3">
        <w:rPr>
          <w:rFonts w:ascii="Arial Narrow" w:hAnsi="Arial Narrow"/>
        </w:rPr>
        <w:t xml:space="preserve"> roślin strączkowych, warzywa kapustne i ostre przyprawy</w:t>
      </w:r>
      <w:r w:rsidR="00164A65" w:rsidRPr="000C57B3">
        <w:rPr>
          <w:rFonts w:ascii="Arial Narrow" w:hAnsi="Arial Narrow"/>
        </w:rPr>
        <w:t>.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1384"/>
        <w:gridCol w:w="3119"/>
        <w:gridCol w:w="2642"/>
        <w:gridCol w:w="2303"/>
      </w:tblGrid>
      <w:tr w:rsidR="00FD77DA" w:rsidRPr="000C57B3" w:rsidTr="00E90252">
        <w:tc>
          <w:tcPr>
            <w:tcW w:w="1384" w:type="dxa"/>
            <w:vAlign w:val="center"/>
          </w:tcPr>
          <w:p w:rsidR="00FD77DA" w:rsidRPr="000C57B3" w:rsidRDefault="00FD77DA" w:rsidP="00E9025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Produkty i potrawy</w:t>
            </w:r>
          </w:p>
        </w:tc>
        <w:tc>
          <w:tcPr>
            <w:tcW w:w="3119" w:type="dxa"/>
            <w:vAlign w:val="center"/>
          </w:tcPr>
          <w:p w:rsidR="00FD77DA" w:rsidRPr="000C57B3" w:rsidRDefault="00FD77DA" w:rsidP="00E9025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ZALECANE</w:t>
            </w:r>
          </w:p>
        </w:tc>
        <w:tc>
          <w:tcPr>
            <w:tcW w:w="2642" w:type="dxa"/>
            <w:vAlign w:val="center"/>
          </w:tcPr>
          <w:p w:rsidR="00FD77DA" w:rsidRPr="000C57B3" w:rsidRDefault="00FD77DA" w:rsidP="00E9025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Zalecane w umiarkowanej ilości</w:t>
            </w:r>
          </w:p>
        </w:tc>
        <w:tc>
          <w:tcPr>
            <w:tcW w:w="2303" w:type="dxa"/>
            <w:vAlign w:val="center"/>
          </w:tcPr>
          <w:p w:rsidR="00FD77DA" w:rsidRPr="000C57B3" w:rsidRDefault="00FD77DA" w:rsidP="00E9025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PRZECIWSKAZANE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Napoje</w:t>
            </w:r>
          </w:p>
        </w:tc>
        <w:tc>
          <w:tcPr>
            <w:tcW w:w="3119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 xml:space="preserve">Mleko 2%, jogurt, kefir, mleko ukwaszone, maślanka, serwatka, kawa zbożowa, rozcieńczone soki owocowe i warzywne, napoje owocowo-mleczne, warzywno-mleczne, herbata owocowa, ziołowa, woda, woda z miodem </w:t>
            </w:r>
          </w:p>
        </w:tc>
        <w:tc>
          <w:tcPr>
            <w:tcW w:w="2642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Kawa naturalna, mleko pełne, jogurt tłusty, napary z ziół pobudzające pracę przewodu pokarmowego, słaba herbata</w:t>
            </w:r>
          </w:p>
        </w:tc>
        <w:tc>
          <w:tcPr>
            <w:tcW w:w="2303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Napoje czekoladowe, mocna herbata, alkohol, zbyt kwaśne mleko, napar z czarnych suszonych jagód, wytrawne wino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Pieczywo</w:t>
            </w:r>
          </w:p>
        </w:tc>
        <w:tc>
          <w:tcPr>
            <w:tcW w:w="3119" w:type="dxa"/>
          </w:tcPr>
          <w:p w:rsidR="00FD77DA" w:rsidRPr="000C57B3" w:rsidRDefault="00FD77DA" w:rsidP="00FD77DA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Pieczywo pszenne, kukurydziane, ryżowe, bułki weki, kajzerki</w:t>
            </w:r>
          </w:p>
        </w:tc>
        <w:tc>
          <w:tcPr>
            <w:tcW w:w="2642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Półcukiernicze, chleb żytni</w:t>
            </w:r>
          </w:p>
        </w:tc>
        <w:tc>
          <w:tcPr>
            <w:tcW w:w="2303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Pieczywo świeże, pieczywo z pełnego ziarna, bułki grahamki, pieczywo chrupkie, pumpernikiel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Dodatki do pieczywa</w:t>
            </w:r>
          </w:p>
        </w:tc>
        <w:tc>
          <w:tcPr>
            <w:tcW w:w="3119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Twaróg, chude wędliny drobiowe, chuda szynka, dżemy, marmolada, miód, serek sojowy, pasztet, pasztetowa, masło, margaryna miękka, ryby wędzone chude</w:t>
            </w:r>
          </w:p>
        </w:tc>
        <w:tc>
          <w:tcPr>
            <w:tcW w:w="2642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Sery podpuszczkowe, salceson, ryby wędzone tłuste, śledzie, konserwy rybne</w:t>
            </w:r>
          </w:p>
        </w:tc>
        <w:tc>
          <w:tcPr>
            <w:tcW w:w="2303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Wędliny bardzo tłuste, tłuste konserwy mięsne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Zupy i sosy gorące</w:t>
            </w:r>
          </w:p>
        </w:tc>
        <w:tc>
          <w:tcPr>
            <w:tcW w:w="3119" w:type="dxa"/>
          </w:tcPr>
          <w:p w:rsidR="00FD77DA" w:rsidRPr="000C57B3" w:rsidRDefault="00FD77DA" w:rsidP="009A3703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zupy czyste na wywarach mięsnych</w:t>
            </w:r>
            <w:r w:rsidR="009A3703" w:rsidRPr="000C57B3">
              <w:rPr>
                <w:rFonts w:ascii="Arial Narrow" w:hAnsi="Arial Narrow"/>
                <w:sz w:val="18"/>
                <w:szCs w:val="18"/>
              </w:rPr>
              <w:t xml:space="preserve">, z kaszy manny, kukurydzianej, </w:t>
            </w:r>
          </w:p>
        </w:tc>
        <w:tc>
          <w:tcPr>
            <w:tcW w:w="2642" w:type="dxa"/>
          </w:tcPr>
          <w:p w:rsidR="00FD77DA" w:rsidRPr="000C57B3" w:rsidRDefault="009A3703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Mleczne , krupnik, owocowe, jarzynowe</w:t>
            </w:r>
          </w:p>
        </w:tc>
        <w:tc>
          <w:tcPr>
            <w:tcW w:w="2303" w:type="dxa"/>
          </w:tcPr>
          <w:p w:rsidR="00FD77DA" w:rsidRPr="000C57B3" w:rsidRDefault="00FD77DA" w:rsidP="009A3703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 xml:space="preserve">Zupy z warzyw wzdymających strączkowych, kapustnych, bardzo tłuste, zawiesiste, na wywarach kostnych, 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Dodatki do zup</w:t>
            </w:r>
          </w:p>
        </w:tc>
        <w:tc>
          <w:tcPr>
            <w:tcW w:w="3119" w:type="dxa"/>
          </w:tcPr>
          <w:p w:rsidR="00FD77DA" w:rsidRPr="000C57B3" w:rsidRDefault="00471C26" w:rsidP="00471C26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Bułki</w:t>
            </w:r>
            <w:r w:rsidR="00FD77DA" w:rsidRPr="000C57B3">
              <w:rPr>
                <w:rFonts w:ascii="Arial Narrow" w:hAnsi="Arial Narrow"/>
                <w:sz w:val="18"/>
                <w:szCs w:val="18"/>
              </w:rPr>
              <w:t>, kasze</w:t>
            </w:r>
            <w:r w:rsidRPr="000C57B3">
              <w:rPr>
                <w:rFonts w:ascii="Arial Narrow" w:hAnsi="Arial Narrow"/>
                <w:sz w:val="18"/>
                <w:szCs w:val="18"/>
              </w:rPr>
              <w:t xml:space="preserve"> drobne</w:t>
            </w:r>
            <w:r w:rsidR="00FD77DA" w:rsidRPr="000C57B3">
              <w:rPr>
                <w:rFonts w:ascii="Arial Narrow" w:hAnsi="Arial Narrow"/>
                <w:sz w:val="18"/>
                <w:szCs w:val="18"/>
              </w:rPr>
              <w:t>, ziemniaki, lane ciasto, kluski biszkoptowe, makaron</w:t>
            </w:r>
            <w:r w:rsidRPr="000C57B3">
              <w:rPr>
                <w:rFonts w:ascii="Arial Narrow" w:hAnsi="Arial Narrow"/>
                <w:sz w:val="18"/>
                <w:szCs w:val="18"/>
              </w:rPr>
              <w:t xml:space="preserve"> drobny</w:t>
            </w:r>
            <w:r w:rsidR="00FD77DA" w:rsidRPr="000C57B3">
              <w:rPr>
                <w:rFonts w:ascii="Arial Narrow" w:hAnsi="Arial Narrow"/>
                <w:sz w:val="18"/>
                <w:szCs w:val="18"/>
              </w:rPr>
              <w:t>, groszek ptysiowy</w:t>
            </w:r>
            <w:r w:rsidRPr="000C57B3">
              <w:rPr>
                <w:rFonts w:ascii="Arial Narrow" w:hAnsi="Arial Narrow"/>
                <w:sz w:val="18"/>
                <w:szCs w:val="18"/>
              </w:rPr>
              <w:t>, ryż</w:t>
            </w:r>
          </w:p>
        </w:tc>
        <w:tc>
          <w:tcPr>
            <w:tcW w:w="2642" w:type="dxa"/>
          </w:tcPr>
          <w:p w:rsidR="00FD77DA" w:rsidRPr="000C57B3" w:rsidRDefault="00471C26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grzanki</w:t>
            </w:r>
          </w:p>
        </w:tc>
        <w:tc>
          <w:tcPr>
            <w:tcW w:w="2303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krokiety z kapusta, groch, fasola, soja</w:t>
            </w:r>
            <w:r w:rsidR="00471C26" w:rsidRPr="000C57B3">
              <w:rPr>
                <w:rFonts w:ascii="Arial Narrow" w:hAnsi="Arial Narrow"/>
                <w:sz w:val="18"/>
                <w:szCs w:val="18"/>
              </w:rPr>
              <w:t>, soczewica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Mięso, podroby, drób, ryby</w:t>
            </w:r>
          </w:p>
        </w:tc>
        <w:tc>
          <w:tcPr>
            <w:tcW w:w="3119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Chude gatunki mięs: cielęcina, konina, schab, królik, indyk, kurczak, gołąb, perliczka, sandacz, szczupak, karp, lin, flądra, pstrąg, morszczuk, mintaj, makrela, sola, karmazyn, tuńczyk, sardynka</w:t>
            </w:r>
          </w:p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Potrawy gotowane – pulpety, potrawki duszone, pieczone</w:t>
            </w:r>
          </w:p>
        </w:tc>
        <w:tc>
          <w:tcPr>
            <w:tcW w:w="2642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Średnio tłuste gatunki mięs i mięsa krwiste: wieprzowina, wołowina, dziczyzna, wątroba, ozorki, nerki, serca</w:t>
            </w:r>
          </w:p>
        </w:tc>
        <w:tc>
          <w:tcPr>
            <w:tcW w:w="2303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Bardzo tłuste gatunki mięs: wieprzowina, baranina, mięsa smażone w dużej ilości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Potrawy półmięsna i bezmięsna</w:t>
            </w:r>
          </w:p>
        </w:tc>
        <w:tc>
          <w:tcPr>
            <w:tcW w:w="3119" w:type="dxa"/>
          </w:tcPr>
          <w:p w:rsidR="00FD77DA" w:rsidRPr="000C57B3" w:rsidRDefault="00FD77DA" w:rsidP="005127BE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makaron z mięsem, makaron z owocami</w:t>
            </w:r>
            <w:r w:rsidR="005127BE" w:rsidRPr="000C57B3">
              <w:rPr>
                <w:rFonts w:ascii="Arial Narrow" w:hAnsi="Arial Narrow"/>
                <w:sz w:val="18"/>
                <w:szCs w:val="18"/>
              </w:rPr>
              <w:t xml:space="preserve"> (dozwolonymi), leniwe, pierogi, kluski ziemniaczane</w:t>
            </w:r>
            <w:r w:rsidRPr="000C57B3">
              <w:rPr>
                <w:rFonts w:ascii="Arial Narrow" w:hAnsi="Arial Narrow"/>
                <w:sz w:val="18"/>
                <w:szCs w:val="18"/>
              </w:rPr>
              <w:t xml:space="preserve">, naleśniki z </w:t>
            </w:r>
            <w:r w:rsidR="005127BE" w:rsidRPr="000C57B3">
              <w:rPr>
                <w:rFonts w:ascii="Arial Narrow" w:hAnsi="Arial Narrow"/>
                <w:sz w:val="18"/>
                <w:szCs w:val="18"/>
              </w:rPr>
              <w:t xml:space="preserve">serem i </w:t>
            </w:r>
            <w:r w:rsidRPr="000C57B3">
              <w:rPr>
                <w:rFonts w:ascii="Arial Narrow" w:hAnsi="Arial Narrow"/>
                <w:sz w:val="18"/>
                <w:szCs w:val="18"/>
              </w:rPr>
              <w:t>mięsem</w:t>
            </w:r>
          </w:p>
        </w:tc>
        <w:tc>
          <w:tcPr>
            <w:tcW w:w="2642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bliny, kluski kładzione, placki ziemniaczane</w:t>
            </w:r>
            <w:r w:rsidR="005127BE" w:rsidRPr="000C57B3">
              <w:rPr>
                <w:rFonts w:ascii="Arial Narrow" w:hAnsi="Arial Narrow"/>
                <w:sz w:val="18"/>
                <w:szCs w:val="18"/>
              </w:rPr>
              <w:t xml:space="preserve">, zapiekanki , </w:t>
            </w:r>
            <w:proofErr w:type="spellStart"/>
            <w:r w:rsidR="005127BE" w:rsidRPr="000C57B3">
              <w:rPr>
                <w:rFonts w:ascii="Arial Narrow" w:hAnsi="Arial Narrow"/>
                <w:sz w:val="18"/>
                <w:szCs w:val="18"/>
              </w:rPr>
              <w:t>lasagne</w:t>
            </w:r>
            <w:proofErr w:type="spellEnd"/>
            <w:r w:rsidR="005127BE" w:rsidRPr="000C57B3">
              <w:rPr>
                <w:rFonts w:ascii="Arial Narrow" w:hAnsi="Arial Narrow"/>
                <w:sz w:val="18"/>
                <w:szCs w:val="18"/>
              </w:rPr>
              <w:t xml:space="preserve"> z mięsem i jarzynami</w:t>
            </w:r>
          </w:p>
        </w:tc>
        <w:tc>
          <w:tcPr>
            <w:tcW w:w="2303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Potrawy z fasoli, grochu, ryżu, z dodatkiem mąki ziemniaczanej i warzyw kapustnych</w:t>
            </w:r>
            <w:r w:rsidR="005127BE" w:rsidRPr="000C57B3">
              <w:rPr>
                <w:rFonts w:ascii="Arial Narrow" w:hAnsi="Arial Narrow"/>
                <w:sz w:val="18"/>
                <w:szCs w:val="18"/>
              </w:rPr>
              <w:t>, papryka faszerowana, leczo, racuchy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Tłuszcze</w:t>
            </w:r>
          </w:p>
        </w:tc>
        <w:tc>
          <w:tcPr>
            <w:tcW w:w="3119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 xml:space="preserve">Oleje zawierające wielonienasycone kwasy tłuszczowe: słonecznikowy, sojowy, kukurydziany, krokoszowy, oleje zawierające jednonienasycone kwasy tłuszczowe: rzepakowy, oliwa z oliwek;  masło, margaryna </w:t>
            </w:r>
          </w:p>
        </w:tc>
        <w:tc>
          <w:tcPr>
            <w:tcW w:w="2642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3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Łój, smalec, słonina, margaryna twarda, olej palmowy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Warzywa</w:t>
            </w:r>
          </w:p>
        </w:tc>
        <w:tc>
          <w:tcPr>
            <w:tcW w:w="3119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marchew, dynia, szpinak, sałata, pietruszka, seler, rabarbar, soki warzywne, warzywa gotowane</w:t>
            </w:r>
            <w:r w:rsidR="00B9743D" w:rsidRPr="000C57B3">
              <w:rPr>
                <w:rFonts w:ascii="Arial Narrow" w:hAnsi="Arial Narrow"/>
                <w:sz w:val="18"/>
                <w:szCs w:val="18"/>
              </w:rPr>
              <w:t>, mrożonki</w:t>
            </w:r>
          </w:p>
        </w:tc>
        <w:tc>
          <w:tcPr>
            <w:tcW w:w="2642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 xml:space="preserve">Kalafior, kiszona kapusta, </w:t>
            </w:r>
            <w:r w:rsidR="00B9743D" w:rsidRPr="000C57B3">
              <w:rPr>
                <w:rFonts w:ascii="Arial Narrow" w:hAnsi="Arial Narrow"/>
                <w:sz w:val="18"/>
                <w:szCs w:val="18"/>
              </w:rPr>
              <w:t xml:space="preserve">buraki, </w:t>
            </w:r>
            <w:r w:rsidRPr="000C57B3">
              <w:rPr>
                <w:rFonts w:ascii="Arial Narrow" w:hAnsi="Arial Narrow"/>
                <w:sz w:val="18"/>
                <w:szCs w:val="18"/>
              </w:rPr>
              <w:t>warzywa cebulowe: cebula, czosnek, por, fasolka szparagowa, groszek zielony, ogórki kiszone</w:t>
            </w:r>
            <w:r w:rsidR="00B9743D" w:rsidRPr="000C57B3">
              <w:rPr>
                <w:rFonts w:ascii="Arial Narrow" w:hAnsi="Arial Narrow"/>
                <w:sz w:val="18"/>
                <w:szCs w:val="18"/>
              </w:rPr>
              <w:t>, pomidory bez skorki, surówki</w:t>
            </w:r>
          </w:p>
        </w:tc>
        <w:tc>
          <w:tcPr>
            <w:tcW w:w="2303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Suche nasiona roślin strączkowych, pozostałe warzywa kapustne, ogórki świeże</w:t>
            </w:r>
            <w:r w:rsidR="00D655DD" w:rsidRPr="000C57B3">
              <w:rPr>
                <w:rFonts w:ascii="Arial Narrow" w:hAnsi="Arial Narrow"/>
                <w:sz w:val="18"/>
                <w:szCs w:val="18"/>
              </w:rPr>
              <w:t>, papryka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lastRenderedPageBreak/>
              <w:t>Ziemniaki</w:t>
            </w:r>
          </w:p>
        </w:tc>
        <w:tc>
          <w:tcPr>
            <w:tcW w:w="3119" w:type="dxa"/>
          </w:tcPr>
          <w:p w:rsidR="00FD77DA" w:rsidRPr="000C57B3" w:rsidRDefault="00FD77DA" w:rsidP="003C356B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 xml:space="preserve">Gotowane, </w:t>
            </w:r>
            <w:r w:rsidR="003C356B" w:rsidRPr="000C57B3">
              <w:rPr>
                <w:rFonts w:ascii="Arial Narrow" w:hAnsi="Arial Narrow"/>
                <w:sz w:val="18"/>
                <w:szCs w:val="18"/>
              </w:rPr>
              <w:t>puree</w:t>
            </w:r>
          </w:p>
        </w:tc>
        <w:tc>
          <w:tcPr>
            <w:tcW w:w="2642" w:type="dxa"/>
          </w:tcPr>
          <w:p w:rsidR="00FD77DA" w:rsidRPr="000C57B3" w:rsidRDefault="003C356B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pieczone</w:t>
            </w:r>
          </w:p>
        </w:tc>
        <w:tc>
          <w:tcPr>
            <w:tcW w:w="2303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Smażone w dużej il</w:t>
            </w:r>
            <w:r w:rsidR="003C356B" w:rsidRPr="000C57B3">
              <w:rPr>
                <w:rFonts w:ascii="Arial Narrow" w:hAnsi="Arial Narrow"/>
                <w:sz w:val="18"/>
                <w:szCs w:val="18"/>
              </w:rPr>
              <w:t xml:space="preserve">ości tłuszczu: frytki, krążki, </w:t>
            </w:r>
            <w:r w:rsidRPr="000C57B3">
              <w:rPr>
                <w:rFonts w:ascii="Arial Narrow" w:hAnsi="Arial Narrow"/>
                <w:sz w:val="18"/>
                <w:szCs w:val="18"/>
              </w:rPr>
              <w:t>placki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Owoce</w:t>
            </w:r>
          </w:p>
        </w:tc>
        <w:tc>
          <w:tcPr>
            <w:tcW w:w="3119" w:type="dxa"/>
          </w:tcPr>
          <w:p w:rsidR="00FD77DA" w:rsidRPr="000C57B3" w:rsidRDefault="00B9743D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 xml:space="preserve">Gotowane i przecierane, musy, soki rozcieńczone, </w:t>
            </w:r>
          </w:p>
        </w:tc>
        <w:tc>
          <w:tcPr>
            <w:tcW w:w="2642" w:type="dxa"/>
          </w:tcPr>
          <w:p w:rsidR="00FD77DA" w:rsidRPr="000C57B3" w:rsidRDefault="00B9743D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Świeże owoce</w:t>
            </w:r>
            <w:r w:rsidR="00FD77DA" w:rsidRPr="000C57B3">
              <w:rPr>
                <w:rFonts w:ascii="Arial Narrow" w:hAnsi="Arial Narrow"/>
                <w:sz w:val="18"/>
                <w:szCs w:val="18"/>
              </w:rPr>
              <w:t xml:space="preserve">, orzechy, </w:t>
            </w:r>
          </w:p>
        </w:tc>
        <w:tc>
          <w:tcPr>
            <w:tcW w:w="2303" w:type="dxa"/>
          </w:tcPr>
          <w:p w:rsidR="00FD77DA" w:rsidRPr="000C57B3" w:rsidRDefault="00B9743D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C</w:t>
            </w:r>
            <w:r w:rsidR="00FD77DA" w:rsidRPr="000C57B3">
              <w:rPr>
                <w:rFonts w:ascii="Arial Narrow" w:hAnsi="Arial Narrow"/>
                <w:sz w:val="18"/>
                <w:szCs w:val="18"/>
              </w:rPr>
              <w:t>zereśnie</w:t>
            </w:r>
            <w:r w:rsidRPr="000C57B3">
              <w:rPr>
                <w:rFonts w:ascii="Arial Narrow" w:hAnsi="Arial Narrow"/>
                <w:sz w:val="18"/>
                <w:szCs w:val="18"/>
              </w:rPr>
              <w:t>, śliwki suszone, owoce suszone, konserwowe, pestki dyni, słonecznika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Desery</w:t>
            </w:r>
          </w:p>
        </w:tc>
        <w:tc>
          <w:tcPr>
            <w:tcW w:w="3119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 xml:space="preserve">Kompot, </w:t>
            </w:r>
            <w:r w:rsidR="00B9743D" w:rsidRPr="000C57B3">
              <w:rPr>
                <w:rFonts w:ascii="Arial Narrow" w:hAnsi="Arial Narrow"/>
                <w:sz w:val="18"/>
                <w:szCs w:val="18"/>
              </w:rPr>
              <w:t xml:space="preserve">kisiel, </w:t>
            </w:r>
            <w:r w:rsidRPr="000C57B3">
              <w:rPr>
                <w:rFonts w:ascii="Arial Narrow" w:hAnsi="Arial Narrow"/>
                <w:sz w:val="18"/>
                <w:szCs w:val="18"/>
              </w:rPr>
              <w:t>galaretki owocowe, mleczne, musy, kre</w:t>
            </w:r>
            <w:r w:rsidR="00B9743D" w:rsidRPr="000C57B3">
              <w:rPr>
                <w:rFonts w:ascii="Arial Narrow" w:hAnsi="Arial Narrow"/>
                <w:sz w:val="18"/>
                <w:szCs w:val="18"/>
              </w:rPr>
              <w:t>my, przeciery owocowe, suflety</w:t>
            </w:r>
            <w:r w:rsidRPr="000C57B3">
              <w:rPr>
                <w:rFonts w:ascii="Arial Narrow" w:hAnsi="Arial Narrow"/>
                <w:sz w:val="18"/>
                <w:szCs w:val="18"/>
              </w:rPr>
              <w:t xml:space="preserve">, ciasta, ciasteczka biszkoptowe, </w:t>
            </w:r>
          </w:p>
        </w:tc>
        <w:tc>
          <w:tcPr>
            <w:tcW w:w="2642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Ciasta tłuste z dużą ilością żółtek, z masami</w:t>
            </w:r>
            <w:r w:rsidR="00B9743D" w:rsidRPr="000C57B3">
              <w:rPr>
                <w:rFonts w:ascii="Arial Narrow" w:hAnsi="Arial Narrow"/>
                <w:sz w:val="18"/>
                <w:szCs w:val="18"/>
              </w:rPr>
              <w:t>, sałatki owocowe, keksy</w:t>
            </w:r>
          </w:p>
        </w:tc>
        <w:tc>
          <w:tcPr>
            <w:tcW w:w="2303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czekolada, kakao, batony, ciasta z dodatkiem kakao</w:t>
            </w:r>
          </w:p>
        </w:tc>
      </w:tr>
      <w:tr w:rsidR="00FD77DA" w:rsidRPr="000C57B3" w:rsidTr="00E90252">
        <w:tc>
          <w:tcPr>
            <w:tcW w:w="1384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Przyprawy</w:t>
            </w:r>
          </w:p>
        </w:tc>
        <w:tc>
          <w:tcPr>
            <w:tcW w:w="3119" w:type="dxa"/>
          </w:tcPr>
          <w:p w:rsidR="00FD77DA" w:rsidRPr="000C57B3" w:rsidRDefault="00FD77DA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Koperek, pietruszka, jarzynka, kminek, majeranek, gałka muszkatołowa, liść laurowy, ziele angielskie, papryka słodka, curry, sól do 5g/dobę</w:t>
            </w:r>
          </w:p>
        </w:tc>
        <w:tc>
          <w:tcPr>
            <w:tcW w:w="2642" w:type="dxa"/>
          </w:tcPr>
          <w:p w:rsidR="00FD77DA" w:rsidRPr="000C57B3" w:rsidRDefault="00B9743D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 xml:space="preserve">pieprz biały, </w:t>
            </w:r>
            <w:r w:rsidR="00FD77DA" w:rsidRPr="000C57B3">
              <w:rPr>
                <w:rFonts w:ascii="Arial Narrow" w:hAnsi="Arial Narrow"/>
                <w:sz w:val="18"/>
                <w:szCs w:val="18"/>
              </w:rPr>
              <w:t>musztarda (w dyspepsjach jelitowych zabroniona)</w:t>
            </w:r>
          </w:p>
        </w:tc>
        <w:tc>
          <w:tcPr>
            <w:tcW w:w="2303" w:type="dxa"/>
          </w:tcPr>
          <w:p w:rsidR="00FD77DA" w:rsidRPr="000C57B3" w:rsidRDefault="00B9743D" w:rsidP="00B9743D">
            <w:pPr>
              <w:rPr>
                <w:rFonts w:ascii="Arial Narrow" w:hAnsi="Arial Narrow"/>
                <w:sz w:val="18"/>
                <w:szCs w:val="18"/>
              </w:rPr>
            </w:pPr>
            <w:r w:rsidRPr="000C57B3">
              <w:rPr>
                <w:rFonts w:ascii="Arial Narrow" w:hAnsi="Arial Narrow"/>
                <w:sz w:val="18"/>
                <w:szCs w:val="18"/>
              </w:rPr>
              <w:t>O</w:t>
            </w:r>
            <w:r w:rsidR="00FD77DA" w:rsidRPr="000C57B3">
              <w:rPr>
                <w:rFonts w:ascii="Arial Narrow" w:hAnsi="Arial Narrow"/>
                <w:sz w:val="18"/>
                <w:szCs w:val="18"/>
              </w:rPr>
              <w:t>cet</w:t>
            </w:r>
            <w:r w:rsidR="001117F5" w:rsidRPr="000C57B3">
              <w:rPr>
                <w:rFonts w:ascii="Arial Narrow" w:hAnsi="Arial Narrow"/>
                <w:sz w:val="18"/>
                <w:szCs w:val="18"/>
              </w:rPr>
              <w:t>, pieprz chi</w:t>
            </w:r>
            <w:r w:rsidRPr="000C57B3">
              <w:rPr>
                <w:rFonts w:ascii="Arial Narrow" w:hAnsi="Arial Narrow"/>
                <w:sz w:val="18"/>
                <w:szCs w:val="18"/>
              </w:rPr>
              <w:t>li, tabasco</w:t>
            </w:r>
          </w:p>
        </w:tc>
      </w:tr>
    </w:tbl>
    <w:p w:rsidR="0016764F" w:rsidRPr="000C57B3" w:rsidRDefault="0016764F" w:rsidP="009E1C6B">
      <w:pPr>
        <w:jc w:val="both"/>
        <w:rPr>
          <w:rFonts w:ascii="Arial Narrow" w:hAnsi="Arial Narrow"/>
        </w:rPr>
      </w:pPr>
    </w:p>
    <w:p w:rsidR="00CF5D7C" w:rsidRPr="000C57B3" w:rsidRDefault="00EB5727" w:rsidP="00EB5727">
      <w:pPr>
        <w:pStyle w:val="Akapitzlist"/>
        <w:numPr>
          <w:ilvl w:val="0"/>
          <w:numId w:val="1"/>
        </w:numPr>
        <w:rPr>
          <w:rFonts w:ascii="Arial Narrow" w:hAnsi="Arial Narrow"/>
          <w:b/>
          <w:szCs w:val="18"/>
        </w:rPr>
      </w:pPr>
      <w:r w:rsidRPr="000C57B3">
        <w:rPr>
          <w:rFonts w:ascii="Arial Narrow" w:hAnsi="Arial Narrow"/>
          <w:b/>
          <w:szCs w:val="18"/>
        </w:rPr>
        <w:t>Przykładowy jadłospis</w:t>
      </w:r>
    </w:p>
    <w:p w:rsidR="00CF5D7C" w:rsidRPr="000C57B3" w:rsidRDefault="00CF5D7C" w:rsidP="00E90252">
      <w:pPr>
        <w:jc w:val="both"/>
        <w:rPr>
          <w:rFonts w:ascii="Arial Narrow" w:hAnsi="Arial Narrow"/>
          <w:szCs w:val="18"/>
        </w:rPr>
      </w:pPr>
      <w:r w:rsidRPr="000C57B3">
        <w:rPr>
          <w:rFonts w:ascii="Arial Narrow" w:hAnsi="Arial Narrow"/>
          <w:b/>
          <w:szCs w:val="18"/>
        </w:rPr>
        <w:t>Na czczo</w:t>
      </w:r>
      <w:r w:rsidRPr="000C57B3">
        <w:rPr>
          <w:rFonts w:ascii="Arial Narrow" w:hAnsi="Arial Narrow"/>
          <w:szCs w:val="18"/>
        </w:rPr>
        <w:tab/>
        <w:t>½ szklanki wody przegotowanej, chłodnej z miodem</w:t>
      </w:r>
    </w:p>
    <w:p w:rsidR="00CF5D7C" w:rsidRPr="000C57B3" w:rsidRDefault="00CF5D7C" w:rsidP="00E90252">
      <w:pPr>
        <w:ind w:left="1410" w:hanging="1410"/>
        <w:jc w:val="both"/>
        <w:rPr>
          <w:rFonts w:ascii="Arial Narrow" w:hAnsi="Arial Narrow"/>
          <w:szCs w:val="18"/>
        </w:rPr>
      </w:pPr>
      <w:r w:rsidRPr="000C57B3">
        <w:rPr>
          <w:rFonts w:ascii="Arial Narrow" w:hAnsi="Arial Narrow"/>
          <w:b/>
          <w:szCs w:val="18"/>
        </w:rPr>
        <w:t>I Śniadanie</w:t>
      </w:r>
      <w:r w:rsidRPr="000C57B3">
        <w:rPr>
          <w:rFonts w:ascii="Arial Narrow" w:hAnsi="Arial Narrow"/>
          <w:szCs w:val="18"/>
        </w:rPr>
        <w:tab/>
        <w:t>pi</w:t>
      </w:r>
      <w:r w:rsidR="00E90252">
        <w:rPr>
          <w:rFonts w:ascii="Arial Narrow" w:hAnsi="Arial Narrow"/>
          <w:szCs w:val="18"/>
        </w:rPr>
        <w:t xml:space="preserve">eczywo pszenne czerstwe (90g), </w:t>
      </w:r>
      <w:bookmarkStart w:id="0" w:name="_GoBack"/>
      <w:bookmarkEnd w:id="0"/>
      <w:r w:rsidRPr="000C57B3">
        <w:rPr>
          <w:rFonts w:ascii="Arial Narrow" w:hAnsi="Arial Narrow"/>
          <w:szCs w:val="18"/>
        </w:rPr>
        <w:t>chuda wędlina drobiowa (40g), masło (5g), przecier pomidorowy (10g),  herbata owocowa</w:t>
      </w:r>
    </w:p>
    <w:p w:rsidR="00CF5D7C" w:rsidRPr="000C57B3" w:rsidRDefault="00CF5D7C" w:rsidP="00E90252">
      <w:pPr>
        <w:ind w:left="1410" w:hanging="1410"/>
        <w:jc w:val="both"/>
        <w:rPr>
          <w:rFonts w:ascii="Arial Narrow" w:hAnsi="Arial Narrow"/>
          <w:szCs w:val="18"/>
        </w:rPr>
      </w:pPr>
      <w:r w:rsidRPr="000C57B3">
        <w:rPr>
          <w:rFonts w:ascii="Arial Narrow" w:hAnsi="Arial Narrow"/>
          <w:b/>
          <w:szCs w:val="18"/>
        </w:rPr>
        <w:t>II Śniadanie</w:t>
      </w:r>
      <w:r w:rsidRPr="000C57B3">
        <w:rPr>
          <w:rFonts w:ascii="Arial Narrow" w:hAnsi="Arial Narrow"/>
          <w:szCs w:val="18"/>
        </w:rPr>
        <w:tab/>
      </w:r>
      <w:r w:rsidR="00EE6683" w:rsidRPr="000C57B3">
        <w:rPr>
          <w:rFonts w:ascii="Arial Narrow" w:hAnsi="Arial Narrow"/>
          <w:szCs w:val="18"/>
        </w:rPr>
        <w:t>jogurt naturalny (200g), płatki kukurydziane (15g), jabłko pieczone</w:t>
      </w:r>
    </w:p>
    <w:p w:rsidR="00EE6683" w:rsidRPr="000C57B3" w:rsidRDefault="00CF5D7C" w:rsidP="00E90252">
      <w:pPr>
        <w:ind w:left="1410" w:hanging="1410"/>
        <w:jc w:val="both"/>
        <w:rPr>
          <w:rFonts w:ascii="Arial Narrow" w:hAnsi="Arial Narrow"/>
          <w:szCs w:val="18"/>
        </w:rPr>
      </w:pPr>
      <w:r w:rsidRPr="000C57B3">
        <w:rPr>
          <w:rFonts w:ascii="Arial Narrow" w:hAnsi="Arial Narrow"/>
          <w:b/>
          <w:szCs w:val="18"/>
        </w:rPr>
        <w:t>Obiad</w:t>
      </w:r>
      <w:r w:rsidRPr="000C57B3">
        <w:rPr>
          <w:rFonts w:ascii="Arial Narrow" w:hAnsi="Arial Narrow"/>
          <w:szCs w:val="18"/>
        </w:rPr>
        <w:tab/>
        <w:t>barszcz czerwony czysty w filiżance</w:t>
      </w:r>
      <w:r w:rsidR="00EE6683" w:rsidRPr="000C57B3">
        <w:rPr>
          <w:rFonts w:ascii="Arial Narrow" w:hAnsi="Arial Narrow"/>
          <w:szCs w:val="18"/>
        </w:rPr>
        <w:t xml:space="preserve"> (250ml)</w:t>
      </w:r>
      <w:r w:rsidRPr="000C57B3">
        <w:rPr>
          <w:rFonts w:ascii="Arial Narrow" w:hAnsi="Arial Narrow"/>
          <w:szCs w:val="18"/>
        </w:rPr>
        <w:t xml:space="preserve">, </w:t>
      </w:r>
      <w:r w:rsidR="00EE6683" w:rsidRPr="000C57B3">
        <w:rPr>
          <w:rFonts w:ascii="Arial Narrow" w:hAnsi="Arial Narrow"/>
          <w:szCs w:val="18"/>
        </w:rPr>
        <w:t>duszony filet indyka (150g) z koperkiem</w:t>
      </w:r>
      <w:r w:rsidRPr="000C57B3">
        <w:rPr>
          <w:rFonts w:ascii="Arial Narrow" w:hAnsi="Arial Narrow"/>
          <w:szCs w:val="18"/>
        </w:rPr>
        <w:t>, ziemniaki puree</w:t>
      </w:r>
      <w:r w:rsidR="00EE6683" w:rsidRPr="000C57B3">
        <w:rPr>
          <w:rFonts w:ascii="Arial Narrow" w:hAnsi="Arial Narrow"/>
          <w:szCs w:val="18"/>
        </w:rPr>
        <w:t xml:space="preserve"> (200g)</w:t>
      </w:r>
      <w:r w:rsidRPr="000C57B3">
        <w:rPr>
          <w:rFonts w:ascii="Arial Narrow" w:hAnsi="Arial Narrow"/>
          <w:szCs w:val="18"/>
        </w:rPr>
        <w:t>, warzywa gotowane</w:t>
      </w:r>
      <w:r w:rsidR="00EE6683" w:rsidRPr="000C57B3">
        <w:rPr>
          <w:rFonts w:ascii="Arial Narrow" w:hAnsi="Arial Narrow"/>
          <w:szCs w:val="18"/>
        </w:rPr>
        <w:t xml:space="preserve"> (250g)</w:t>
      </w:r>
      <w:r w:rsidRPr="000C57B3">
        <w:rPr>
          <w:rFonts w:ascii="Arial Narrow" w:hAnsi="Arial Narrow"/>
          <w:szCs w:val="18"/>
        </w:rPr>
        <w:t xml:space="preserve">, </w:t>
      </w:r>
    </w:p>
    <w:p w:rsidR="00CF5D7C" w:rsidRPr="000C57B3" w:rsidRDefault="00EE6683" w:rsidP="00E90252">
      <w:pPr>
        <w:ind w:left="1410" w:hanging="1410"/>
        <w:jc w:val="both"/>
        <w:rPr>
          <w:rFonts w:ascii="Arial Narrow" w:hAnsi="Arial Narrow"/>
          <w:szCs w:val="18"/>
        </w:rPr>
      </w:pPr>
      <w:r w:rsidRPr="000C57B3">
        <w:rPr>
          <w:rFonts w:ascii="Arial Narrow" w:hAnsi="Arial Narrow"/>
          <w:b/>
          <w:szCs w:val="18"/>
        </w:rPr>
        <w:t>Podwieczorek</w:t>
      </w:r>
      <w:r w:rsidRPr="000C57B3">
        <w:rPr>
          <w:rFonts w:ascii="Arial Narrow" w:hAnsi="Arial Narrow"/>
          <w:b/>
          <w:szCs w:val="18"/>
        </w:rPr>
        <w:tab/>
      </w:r>
      <w:r w:rsidR="00A471D4" w:rsidRPr="000C57B3">
        <w:rPr>
          <w:rFonts w:ascii="Arial Narrow" w:hAnsi="Arial Narrow"/>
          <w:szCs w:val="18"/>
        </w:rPr>
        <w:t>mus owocowy</w:t>
      </w:r>
      <w:r w:rsidR="00CF5D7C" w:rsidRPr="000C57B3">
        <w:rPr>
          <w:rFonts w:ascii="Arial Narrow" w:hAnsi="Arial Narrow"/>
          <w:szCs w:val="18"/>
        </w:rPr>
        <w:t xml:space="preserve"> z waflami</w:t>
      </w:r>
      <w:r w:rsidR="00A471D4" w:rsidRPr="000C57B3">
        <w:rPr>
          <w:rFonts w:ascii="Arial Narrow" w:hAnsi="Arial Narrow"/>
          <w:szCs w:val="18"/>
        </w:rPr>
        <w:t xml:space="preserve"> lub biszkoptami</w:t>
      </w:r>
    </w:p>
    <w:p w:rsidR="00CF5D7C" w:rsidRPr="000C57B3" w:rsidRDefault="00CF5D7C" w:rsidP="00E90252">
      <w:pPr>
        <w:ind w:left="1410" w:hanging="1410"/>
        <w:jc w:val="both"/>
        <w:rPr>
          <w:rFonts w:ascii="Arial Narrow" w:hAnsi="Arial Narrow"/>
          <w:szCs w:val="18"/>
        </w:rPr>
      </w:pPr>
      <w:r w:rsidRPr="000C57B3">
        <w:rPr>
          <w:rFonts w:ascii="Arial Narrow" w:hAnsi="Arial Narrow"/>
          <w:b/>
          <w:szCs w:val="18"/>
        </w:rPr>
        <w:t>Kolacja</w:t>
      </w:r>
      <w:r w:rsidRPr="000C57B3">
        <w:rPr>
          <w:rFonts w:ascii="Arial Narrow" w:hAnsi="Arial Narrow"/>
          <w:szCs w:val="18"/>
        </w:rPr>
        <w:tab/>
        <w:t>gal</w:t>
      </w:r>
      <w:r w:rsidR="00A471D4" w:rsidRPr="000C57B3">
        <w:rPr>
          <w:rFonts w:ascii="Arial Narrow" w:hAnsi="Arial Narrow"/>
          <w:szCs w:val="18"/>
        </w:rPr>
        <w:t xml:space="preserve">aretka z kurczaka (200g), chleba mieszany (60g) </w:t>
      </w:r>
      <w:r w:rsidRPr="000C57B3">
        <w:rPr>
          <w:rFonts w:ascii="Arial Narrow" w:hAnsi="Arial Narrow"/>
          <w:szCs w:val="18"/>
        </w:rPr>
        <w:t xml:space="preserve"> z margaryną</w:t>
      </w:r>
      <w:r w:rsidR="00A471D4" w:rsidRPr="000C57B3">
        <w:rPr>
          <w:rFonts w:ascii="Arial Narrow" w:hAnsi="Arial Narrow"/>
          <w:szCs w:val="18"/>
        </w:rPr>
        <w:t xml:space="preserve"> (5g)</w:t>
      </w:r>
      <w:r w:rsidRPr="000C57B3">
        <w:rPr>
          <w:rFonts w:ascii="Arial Narrow" w:hAnsi="Arial Narrow"/>
          <w:szCs w:val="18"/>
        </w:rPr>
        <w:t xml:space="preserve">, surówka </w:t>
      </w:r>
      <w:r w:rsidR="00A471D4" w:rsidRPr="000C57B3">
        <w:rPr>
          <w:rFonts w:ascii="Arial Narrow" w:hAnsi="Arial Narrow"/>
          <w:szCs w:val="18"/>
        </w:rPr>
        <w:t xml:space="preserve">z zielonej sałaty </w:t>
      </w:r>
      <w:r w:rsidR="00E90252">
        <w:rPr>
          <w:rFonts w:ascii="Arial Narrow" w:hAnsi="Arial Narrow"/>
          <w:szCs w:val="18"/>
        </w:rPr>
        <w:br/>
      </w:r>
      <w:r w:rsidR="00A471D4" w:rsidRPr="000C57B3">
        <w:rPr>
          <w:rFonts w:ascii="Arial Narrow" w:hAnsi="Arial Narrow"/>
          <w:szCs w:val="18"/>
        </w:rPr>
        <w:t>z sosem jogurtowym</w:t>
      </w:r>
      <w:r w:rsidRPr="000C57B3">
        <w:rPr>
          <w:rFonts w:ascii="Arial Narrow" w:hAnsi="Arial Narrow"/>
          <w:szCs w:val="18"/>
        </w:rPr>
        <w:t>, herbata z mięty</w:t>
      </w:r>
    </w:p>
    <w:p w:rsidR="0016764F" w:rsidRPr="000C57B3" w:rsidRDefault="0016764F" w:rsidP="00CF5D7C">
      <w:pPr>
        <w:jc w:val="both"/>
        <w:rPr>
          <w:rFonts w:ascii="Arial Narrow" w:hAnsi="Arial Narrow"/>
        </w:rPr>
      </w:pPr>
    </w:p>
    <w:sectPr w:rsidR="0016764F" w:rsidRPr="000C57B3" w:rsidSect="00E90252">
      <w:headerReference w:type="default" r:id="rId8"/>
      <w:footerReference w:type="default" r:id="rId9"/>
      <w:pgSz w:w="11906" w:h="16838"/>
      <w:pgMar w:top="1417" w:right="1133" w:bottom="1417" w:left="1417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56" w:rsidRDefault="004B6D56" w:rsidP="009937B7">
      <w:pPr>
        <w:spacing w:after="0" w:line="240" w:lineRule="auto"/>
      </w:pPr>
      <w:r>
        <w:separator/>
      </w:r>
    </w:p>
  </w:endnote>
  <w:endnote w:type="continuationSeparator" w:id="0">
    <w:p w:rsidR="004B6D56" w:rsidRDefault="004B6D56" w:rsidP="0099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20" w:rsidRPr="008A70D4" w:rsidRDefault="006D6B20" w:rsidP="006D6B20">
    <w:pPr>
      <w:rPr>
        <w:rFonts w:ascii="Arial Narrow" w:eastAsia="Calibri" w:hAnsi="Arial Narrow" w:cs="Times New Roman"/>
        <w:sz w:val="20"/>
        <w:szCs w:val="18"/>
      </w:rPr>
    </w:pPr>
    <w:r w:rsidRPr="008A70D4">
      <w:rPr>
        <w:rFonts w:ascii="Arial Narrow" w:eastAsia="Calibri" w:hAnsi="Arial Narrow" w:cs="Times New Roman"/>
        <w:sz w:val="20"/>
        <w:szCs w:val="18"/>
      </w:rPr>
      <w:t>Opracowała: mgr inż. Joanna Józefowicz – Bryja na podstawie „Praktyczny podręcznik dietetyki” M. Jarosz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56" w:rsidRDefault="004B6D56" w:rsidP="009937B7">
      <w:pPr>
        <w:spacing w:after="0" w:line="240" w:lineRule="auto"/>
      </w:pPr>
      <w:r>
        <w:separator/>
      </w:r>
    </w:p>
  </w:footnote>
  <w:footnote w:type="continuationSeparator" w:id="0">
    <w:p w:rsidR="004B6D56" w:rsidRDefault="004B6D56" w:rsidP="0099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56" w:rsidRDefault="004B6D56">
    <w:pPr>
      <w:pStyle w:val="Nagwek"/>
    </w:pPr>
  </w:p>
  <w:tbl>
    <w:tblPr>
      <w:tblW w:w="10425" w:type="dxa"/>
      <w:jc w:val="center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9432"/>
    </w:tblGrid>
    <w:tr w:rsidR="004B6D56" w:rsidRPr="009937B7" w:rsidTr="004B6D56">
      <w:trPr>
        <w:cantSplit/>
        <w:trHeight w:hRule="exact" w:val="624"/>
        <w:jc w:val="center"/>
      </w:trPr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nil"/>
          </w:tcBorders>
          <w:vAlign w:val="center"/>
          <w:hideMark/>
        </w:tcPr>
        <w:p w:rsidR="004B6D56" w:rsidRPr="009937B7" w:rsidRDefault="004B6D56" w:rsidP="009937B7">
          <w:pPr>
            <w:spacing w:after="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9937B7">
            <w:rPr>
              <w:rFonts w:ascii="Arial Narrow" w:eastAsia="Times New Roman" w:hAnsi="Arial Narrow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7B3B684" wp14:editId="546DAF9B">
                <wp:extent cx="276225" cy="276225"/>
                <wp:effectExtent l="0" t="0" r="9525" b="9525"/>
                <wp:docPr id="1" name="Obraz 1" descr="10x10mm - kolor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10x10mm - kolor 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:rsidR="004B6D56" w:rsidRPr="00AB153E" w:rsidRDefault="004B6D56" w:rsidP="009937B7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AB153E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t xml:space="preserve">Samodzielny Publiczny Zespół Opieki Zdrowotnej </w:t>
          </w:r>
          <w:r w:rsidRPr="00AB153E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br/>
            <w:t>w Kędzierzynie-Koźlu</w:t>
          </w:r>
        </w:p>
        <w:p w:rsidR="004B6D56" w:rsidRPr="009937B7" w:rsidRDefault="004B6D56" w:rsidP="009937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</w:tc>
    </w:tr>
    <w:tr w:rsidR="004B6D56" w:rsidRPr="000C57B3" w:rsidTr="004B6D56">
      <w:trPr>
        <w:cantSplit/>
        <w:trHeight w:val="624"/>
        <w:jc w:val="center"/>
      </w:trPr>
      <w:tc>
        <w:tcPr>
          <w:tcW w:w="10423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B6D56" w:rsidRPr="000C57B3" w:rsidRDefault="004B6D56" w:rsidP="009937B7">
          <w:pPr>
            <w:keepNext/>
            <w:spacing w:after="0" w:line="240" w:lineRule="auto"/>
            <w:jc w:val="center"/>
            <w:outlineLvl w:val="0"/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</w:pPr>
          <w:r w:rsidRPr="000C57B3"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  <w:t>DIETA NISKORESZTKOWA</w:t>
          </w:r>
        </w:p>
      </w:tc>
    </w:tr>
  </w:tbl>
  <w:p w:rsidR="004B6D56" w:rsidRPr="000C57B3" w:rsidRDefault="004B6D56">
    <w:pPr>
      <w:pStyle w:val="Nagwek"/>
      <w:rPr>
        <w:sz w:val="24"/>
      </w:rPr>
    </w:pPr>
  </w:p>
  <w:p w:rsidR="004B6D56" w:rsidRDefault="004B6D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6D71"/>
    <w:multiLevelType w:val="hybridMultilevel"/>
    <w:tmpl w:val="071C01D2"/>
    <w:lvl w:ilvl="0" w:tplc="EF5EB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7F"/>
    <w:rsid w:val="000C57B3"/>
    <w:rsid w:val="001117F5"/>
    <w:rsid w:val="00164A65"/>
    <w:rsid w:val="0016764F"/>
    <w:rsid w:val="0029637F"/>
    <w:rsid w:val="00394624"/>
    <w:rsid w:val="003C356B"/>
    <w:rsid w:val="00471C26"/>
    <w:rsid w:val="004B6D56"/>
    <w:rsid w:val="004C45F6"/>
    <w:rsid w:val="005127BE"/>
    <w:rsid w:val="005D7E69"/>
    <w:rsid w:val="006A6306"/>
    <w:rsid w:val="006D6B20"/>
    <w:rsid w:val="007A43D6"/>
    <w:rsid w:val="007D5AA8"/>
    <w:rsid w:val="008A70D4"/>
    <w:rsid w:val="00954FC0"/>
    <w:rsid w:val="009937B7"/>
    <w:rsid w:val="009A3703"/>
    <w:rsid w:val="009E1C6B"/>
    <w:rsid w:val="00A15D81"/>
    <w:rsid w:val="00A471D4"/>
    <w:rsid w:val="00A70CA1"/>
    <w:rsid w:val="00AB153E"/>
    <w:rsid w:val="00B9743D"/>
    <w:rsid w:val="00C8412B"/>
    <w:rsid w:val="00CF5D7C"/>
    <w:rsid w:val="00D10C2F"/>
    <w:rsid w:val="00D655DD"/>
    <w:rsid w:val="00E90252"/>
    <w:rsid w:val="00EB323C"/>
    <w:rsid w:val="00EB5727"/>
    <w:rsid w:val="00EE6683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7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9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7B7"/>
  </w:style>
  <w:style w:type="paragraph" w:styleId="Stopka">
    <w:name w:val="footer"/>
    <w:basedOn w:val="Normalny"/>
    <w:link w:val="StopkaZnak"/>
    <w:uiPriority w:val="99"/>
    <w:unhideWhenUsed/>
    <w:rsid w:val="0099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7B7"/>
  </w:style>
  <w:style w:type="paragraph" w:styleId="Tekstdymka">
    <w:name w:val="Balloon Text"/>
    <w:basedOn w:val="Normalny"/>
    <w:link w:val="TekstdymkaZnak"/>
    <w:uiPriority w:val="99"/>
    <w:semiHidden/>
    <w:unhideWhenUsed/>
    <w:rsid w:val="0099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5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7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9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7B7"/>
  </w:style>
  <w:style w:type="paragraph" w:styleId="Stopka">
    <w:name w:val="footer"/>
    <w:basedOn w:val="Normalny"/>
    <w:link w:val="StopkaZnak"/>
    <w:uiPriority w:val="99"/>
    <w:unhideWhenUsed/>
    <w:rsid w:val="0099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7B7"/>
  </w:style>
  <w:style w:type="paragraph" w:styleId="Tekstdymka">
    <w:name w:val="Balloon Text"/>
    <w:basedOn w:val="Normalny"/>
    <w:link w:val="TekstdymkaZnak"/>
    <w:uiPriority w:val="99"/>
    <w:semiHidden/>
    <w:unhideWhenUsed/>
    <w:rsid w:val="0099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5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13EBF5B7</Template>
  <TotalTime>3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Józefowicz-Bryja Joanna</dc:creator>
  <cp:lastModifiedBy>Żmuda Martyna</cp:lastModifiedBy>
  <cp:revision>3</cp:revision>
  <dcterms:created xsi:type="dcterms:W3CDTF">2017-05-26T07:23:00Z</dcterms:created>
  <dcterms:modified xsi:type="dcterms:W3CDTF">2018-09-12T07:43:00Z</dcterms:modified>
</cp:coreProperties>
</file>